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3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SL.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Funding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Amount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Status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the staff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of the Project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(On-going 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No.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Agency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sanctioned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Dept. of Automobile/Mechanical Engineering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T. Senthilkumar, Associate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Investigations on Fatigue behavior of Friction Stir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CSIR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(2010-12)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 &amp; Head, Dept of Auto &amp;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Welded Age Hardenable High Strength Aluminimum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1365000.00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Mech Engg,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Alloy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M. Chandrasekar,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Passive Cooling of Standalone Flat PV Module With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CTDT,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(2013-14)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 Dept of Auto &amp; Mech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Heat Spreaders in Conjunction With Cotton Wick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50000.00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Chennai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Engg,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Structure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Dept. of Biotechnology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Head, 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Fist Programme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DST,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1950000.00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P. Rajaguru, Prof. &amp; Head,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Designing A Multi Target Rnai Effector Molecule For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DBT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3071000.00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(2007-10)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Simultaneous Silencing Of Multiple Genes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P. Rajaguru, Prof. &amp; Head,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Silencing of ER stress response genes using RNA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(2009-12)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interference to protect hyperglycemia induced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2886400.00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pancreatic B-cell death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Screening and characterization of active constituents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P. Rajaguru, Prof. &amp; Head,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from an antidibetic plant Gymnema Montanum and its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DST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258500.00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(2009-11)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pharmacological evaluation using genomic and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proteomic approach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P. Rajaguru, Prof. &amp; Head,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Simultaneous silencing of multiple Pro-angiogenic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DBT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7266000.00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factors to suppress tumor-induced angiogenesis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Dr.S.John Vennison,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Transgenic Bacillus Sphaericus for effective Mosquito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DBT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1740000.00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(2007-10)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Prof, 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Control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4160"/>
          </w:cols>
          <w:pgMar w:left="240" w:top="301" w:right="1440" w:bottom="1075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6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Dr.S.John Vennison, Asst</w:t>
            </w:r>
          </w:p>
        </w:tc>
        <w:tc>
          <w:tcPr>
            <w:tcW w:w="5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Cloning and expression of pyruvate decarboxylase and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(2008-11)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alcoholdehdrogenase gene in to cellulosic ethanol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1621000.00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Prof, 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DRDO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production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Dr.S.John Vennison,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Cloning and Expression of NS-1 and prM proteins for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2240900.00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(2009-12)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Prof, 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diagnosis of dengue infections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S. John Vennison, Asst.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Development of a recombinant NS1 antigen based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diagnostic kit for the early detection of dengue virus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4242000.00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Prof., 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infection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S. John Vennison, Asst.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Recombinant Antigens as a Tool for Analyzing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ICMR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Antibody Response Among Dengue Patients to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2584000.00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Prof., 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Understand Pathology and Pathogenesis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Dr.P.Sureshkumar, Asst Prof.,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 vitro regeneration of selected endangered medicinal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(2008-11)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plants activity guided extraction, comparative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2030400.00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assessment of antidiabetic and antioxidant activity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Dr.V.Pugalenthi, Asst Profr,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Enhancement of bio hydrogen production using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DBT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(2009-12)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integrated nanoparticle-catalyzed fermentation MEC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2425000.00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Biotechnology,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 process modeling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B. Anandaraj, Asst. Prof.,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Marine Nano factories – Sense and Sensing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2500000.00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P. S. Sudhakar Gandhi,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Structural Exploration of Recombinant Mouse Seminal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DBT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Asst. Prof., Dept. of Biotech,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2987000.00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Vesicle Spink-3 Receptor on Sperm Acrosome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P. S. Sudhakar Gandhi,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Mouse Seminal Vesicle Sulfhydryl Oxidase (SOx):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Cloning and Expression of Recombinant Enzyme to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Asst. Prof., Dept. of Biotech,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3470000.00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Identify Its Cross Linking Substrate among Seminal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Vesicle Proteins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S. Geetha, Asst. Prof.,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Green Synthesis of Gold Nanoparticle Using Algal Species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CTDT,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50000.00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(2013-14)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Biotech,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and Evaluation of its Anticancer Activity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Chennai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4160"/>
          </w:cols>
          <w:pgMar w:left="240" w:top="301" w:right="1440" w:bottom="38" w:gutter="0" w:footer="0" w:header="0"/>
        </w:sectPr>
      </w:pPr>
    </w:p>
    <w:bookmarkStart w:id="2" w:name="page3"/>
    <w:bookmarkEnd w:id="2"/>
    <w:p>
      <w:pPr>
        <w:jc w:val="center"/>
        <w:ind w:righ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149225</wp:posOffset>
            </wp:positionH>
            <wp:positionV relativeFrom="page">
              <wp:posOffset>204470</wp:posOffset>
            </wp:positionV>
            <wp:extent cx="8593455" cy="7020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55" cy="702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Dept of CSE/IT</w:t>
      </w:r>
    </w:p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5"/>
        </w:trPr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Dr.R.Krishnamoorthy Prof.</w:t>
            </w:r>
          </w:p>
        </w:tc>
        <w:tc>
          <w:tcPr>
            <w:tcW w:w="5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Design of Orthogonal Polynomials based Transform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UGC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990000.00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(2007-10)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IT,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Coding Technique for Color images &amp; Video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MRP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Dr.R.Krishnamoorthy Prof.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Thin Client Technology Laboratory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MODROBS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785000.00</w:t>
            </w:r>
          </w:p>
        </w:tc>
        <w:tc>
          <w:tcPr>
            <w:tcW w:w="1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(2008-11)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IT,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New DelhiI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Dr.R.Krishnamoorthy Prof.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Design of New Iris Recognition System for personal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MIT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3578000.00</w:t>
            </w:r>
          </w:p>
        </w:tc>
        <w:tc>
          <w:tcPr>
            <w:tcW w:w="1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(2009-12)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IT,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Identification with Orthogonal Polynomials Model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Dr.R.Krishnamoorthy Prof.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Design of New Iris Recognition  System for Personal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(2009-12)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AUT-Thentication with Orthogonal Polynomials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AICTE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460000.00</w:t>
            </w: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IT,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Model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Dept of Petrochemical Technology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Studies on removal of phenolic compounds from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S. Venkatesan, Asst Prof,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acqeous media and industrial effluents using room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2004000.00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PetroTech,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temperature ionic liquids (RTILS) and modeling of the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process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M. Arulmozhi, Asst Prof,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Studies on Removal of Phenolic Compounds from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Aqueous and Industrial Effluents Using Biosorbents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1880000.00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 of Petro 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 Ionic/Bio Surfactants and Modeling of the Process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Dept. of Pharmaceutical Technology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Dr.K.Ruckmani.,Prof and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Nanocomplexes for the Targeted Drug Delivery to the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DST,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(2009-12)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Head, Dept of PharmaTech,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3214400.00</w:t>
            </w: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Inflamed Site of Lungs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Dr.K.Ruckmani.,Prof and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National facility for drug development for academia,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DST,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Head, Dept of PharmaTech,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60000000.00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pharmaceutical and allied industries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Dr.K.Ruckmani.,Prof and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Isolation Characterization and formulation studies of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DBT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Head, Dept of PharmaTech,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Gums obtained from Albizia stipulate and Prunus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2940000.00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Cerasoides of Mizoram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4160"/>
          </w:cols>
          <w:pgMar w:left="240" w:top="396" w:right="1440" w:bottom="298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8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 .N Subramanian, Asst</w:t>
            </w:r>
          </w:p>
        </w:tc>
        <w:tc>
          <w:tcPr>
            <w:tcW w:w="5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Development, characterization and biological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(2008-11)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Prof., Dept of PharmaTech,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evaluation of microemulsion and lipid dispersion for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2077000.00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drug delivery and detoxification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 .N Subramanian,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Development of Biodegradable Temperature and pH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DBT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Prof., Dept of PharmaTech,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Responsive Hybrid Polymer-Peptide System for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5845000.00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Efficient Intraocular Delivery of Drug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 .N Subramanian,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Targeted Delivery of Camptothecin Using Polymer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Prof., Dept of PharmaTech,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Stabilized Nanoemulsions for Improved Treatment of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2558000.00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Breast Cancer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 A. Puratchikody,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Design, Synthesis and Evaluation of Novel COX – 2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Prof., Dept of Pharma Tech,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Inhibitors of Dibromotyrosine Derivatives as Anti-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3042000.00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inflammatory Drugs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Design, Construction of Fe-drug nano complex loaded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S. Latha, Asst Prof., Dept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nano / micro bullets using a novel hybrid Technology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DRDO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1209880.00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(2009-12)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 Pharma 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for magnetic targeted therapy and its comparative with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special emphasis on rheumatoid arthritis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Systematic exploration and pharmacological appraisal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P. Selvamani, Asst. Prof.,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 active botanical ingredient (fraction) isolated from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2685000.00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 of Pharma Tech,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herbs as possible adjunct / alternate therapeutic aid for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dementia associated with Alzheimer’s disease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</w:rPr>
              <w:t>Dept of Chemistry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K.Jothivenkatachalam,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Photo-redox chemistry of Cobalt (III) ammine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complexes coordinated to unsaturated carboxylic acids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DST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Asst Prof, Dept. of Chemistry,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2026200.00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 macrocycles: Studies on product analysis and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photochemical pathways.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K. Nehru, Asst. Prof. Dept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Asymmetric Transesterification of Organic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CSIR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Compounds Using The Combination Of Enzyme-Metal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1600000.00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 Chemistry,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Catalyst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4160"/>
          </w:cols>
          <w:pgMar w:left="240" w:top="301" w:right="1440" w:bottom="514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5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V. K. Senthurpandian,</w:t>
            </w:r>
          </w:p>
        </w:tc>
        <w:tc>
          <w:tcPr>
            <w:tcW w:w="5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Removal of Dyes from Effluents Using Indigenously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CTDT,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(2013-14)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Asst. Prof. Dept of Chemistry,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50000.00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Prepared Activated Carbons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Chennai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</w:t>
            </w: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N. R. Sasirekha, Asst.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Novel Mesoporous Materials for Dry Reforming of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DST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2478000.00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Prof. Dept of Chemistry,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Methane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V. Thangaraj, Asst. Prof.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Synthesis of Compositionally Modulated Multilayered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DST New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2450000.00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 of Chemistry,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Alloys by Electrochemical Deposition”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Delhi.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</w:tcBorders>
          </w:tcPr>
          <w:p>
            <w:pPr>
              <w:ind w:left="2140"/>
              <w:spacing w:after="0" w:line="3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</w:rPr>
              <w:t>Dept of Physics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Dr.S. Brahadeeswaran,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Growth and characterization of DAST and BNA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2979204.00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Prof, Dept. of Physics,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organic single crystals for terahertz applications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5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Dr.S. Brahadeeswaran,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Ultra-fast transient spectroscopy to probe charge carrier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DST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dynamics in molecular semiconductor crystals- An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1847200.00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On-going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Prof, Dept. of Physics,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New Delhi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indigenous and cost-effective approach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G. Senguttuvan, Asst Prof,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Studies on Preparation of Nio Doped P-type Azo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CTDT,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50000.00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(2013-14)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Physics,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Nanoparticle – Polymer Thin Films for Nems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Chennai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Applications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Dr. I. Vetha Potheher, Asst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Development of Highly Efficient Mannish Base Organic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CTDT,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50000.00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(2013-14)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Prof, Dept. of Physics,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NLO Crystals for Electro-optic Applications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Chennai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Dr. A. Viswanathan, Asst Prof,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Laser Cladding of ARSI316L,Stainless Steel With Rare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CTDT,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50000.00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(2013-14)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Dept. of Physics, AUT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Earth Oxide for Wear Resistive Applications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Chennai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Completed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5840" w:h="12240" w:orient="landscape"/>
      <w:cols w:equalWidth="0" w:num="1">
        <w:col w:w="14160"/>
      </w:cols>
      <w:pgMar w:left="240" w:top="311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2017-12-14T05:26:57Z</dcterms:created>
  <dcterms:modified xsi:type="dcterms:W3CDTF">2017-12-14T05:26:57Z</dcterms:modified>
</cp:coreProperties>
</file>